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My Personalized Statement</w:t>
      </w: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Jeffrey Simonoff</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 4500 - Spring 2025</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 March 7, 2025</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Projected Graduation - May 16, 2025</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 - 376</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Reviewed by Melissa Simonoff and Randy Simonoff</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keepNext w:val="0"/>
        <w:keepLines w:val="0"/>
        <w:spacing w:before="28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were to describe my life so far, metaphorically, it is a long-distance trip on a bike between various points of interest. Initially, I struggled without the guidance of others to help me along, but I gradually improved my techniques to appreciate the challenges given to me. In a way, the Bachelor of Innovation offered a new type of challenge that required direction; however, once I was properly guided, I gained a new appreciation for the various points of interest presented to me.</w:t>
      </w:r>
    </w:p>
    <w:p w:rsidR="00000000" w:rsidDel="00000000" w:rsidP="00000000" w:rsidRDefault="00000000" w:rsidRPr="00000000" w14:paraId="00000013">
      <w:pPr>
        <w:keepNext w:val="0"/>
        <w:keepLines w:val="0"/>
        <w:spacing w:before="28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initial journey was a struggle without guidance. I often had issues with subjects like English, Mathematics, Communication, and Memorization. This all changed once I could balance myself without proper guidance, and soon enough, those previous obstacles became second nature to me. Through my learned skills, I managed to improve myself mentally by accomplishing difficult tasks such as making the Dean’s List or contributing to community projects such as the Cheyenne Mountain Zoo’s update of their elephant enclosure fences. While I have faced difficult challenges within my college career, I believe they have made my mentality more optimistic overall.</w:t>
      </w:r>
    </w:p>
    <w:p w:rsidR="00000000" w:rsidDel="00000000" w:rsidP="00000000" w:rsidRDefault="00000000" w:rsidRPr="00000000" w14:paraId="00000014">
      <w:pPr>
        <w:spacing w:before="28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to my experiences,  I am now able to lead others as well as function as my own person through the skills I have learned. In the future, I wish to utilize the experiences that lead me to my current accomplishments by giving the fruits of my effort to others. I would like to use my background in programming and visual arts to create products that make others smile, similar to the gratification of painting an elephant fence. In short, I believe I can improve the world’s overall mentality by supplying meaningful products through the skills I learned.</w:t>
      </w:r>
    </w:p>
    <w:p w:rsidR="00000000" w:rsidDel="00000000" w:rsidP="00000000" w:rsidRDefault="00000000" w:rsidRPr="00000000" w14:paraId="00000015">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now able to balance myself without the help of others. I can safely traverse most locales without the assistance of others, thanks to their prior guidance. Now, I wish to “pay forward” my positive mindset to others who find themselves out-of-balance. If they were to learn the right techniques, I believe they could move towards their own locales with confidence. I may not always have the answer for each path, but by working with others in my group, I am confident that each person can traverse each unique path on their own terms.</w:t>
      </w:r>
    </w:p>
    <w:p w:rsidR="00000000" w:rsidDel="00000000" w:rsidP="00000000" w:rsidRDefault="00000000" w:rsidRPr="00000000" w14:paraId="00000016">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Simonoff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